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6F72A" w14:textId="4EC4CFE9" w:rsidR="0052649F" w:rsidRPr="0052649F" w:rsidRDefault="0052649F" w:rsidP="0052649F">
      <w:pPr>
        <w:jc w:val="center"/>
        <w:rPr>
          <w:b/>
          <w:bCs/>
          <w:sz w:val="44"/>
          <w:szCs w:val="44"/>
        </w:rPr>
      </w:pPr>
      <w:r w:rsidRPr="0052649F">
        <w:rPr>
          <w:b/>
          <w:bCs/>
          <w:sz w:val="44"/>
          <w:szCs w:val="44"/>
        </w:rPr>
        <w:t>Cenník - opatrovateľská služba</w:t>
      </w:r>
    </w:p>
    <w:p w14:paraId="5FD5325C" w14:textId="4750785E" w:rsidR="0052649F" w:rsidRPr="0052649F" w:rsidRDefault="0052649F" w:rsidP="0052649F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52649F">
        <w:rPr>
          <w:sz w:val="28"/>
          <w:szCs w:val="28"/>
        </w:rPr>
        <w:t xml:space="preserve">za hodinu poskytovanej sociálnej služby (07:00-15:00) / 1,60 € (cena platí v prípade uzatvorenej zmluvy s </w:t>
      </w:r>
      <w:proofErr w:type="spellStart"/>
      <w:r w:rsidRPr="0052649F">
        <w:rPr>
          <w:sz w:val="28"/>
          <w:szCs w:val="28"/>
        </w:rPr>
        <w:t>spríslušnou</w:t>
      </w:r>
      <w:proofErr w:type="spellEnd"/>
      <w:r w:rsidRPr="0052649F">
        <w:rPr>
          <w:sz w:val="28"/>
          <w:szCs w:val="28"/>
        </w:rPr>
        <w:t xml:space="preserve"> obcou, mestom) </w:t>
      </w:r>
    </w:p>
    <w:p w14:paraId="5C1BBFCD" w14:textId="77777777" w:rsidR="0052649F" w:rsidRPr="0052649F" w:rsidRDefault="0052649F">
      <w:pPr>
        <w:rPr>
          <w:sz w:val="28"/>
          <w:szCs w:val="28"/>
        </w:rPr>
      </w:pPr>
    </w:p>
    <w:p w14:paraId="7FD26AFB" w14:textId="77777777" w:rsidR="0052649F" w:rsidRPr="0052649F" w:rsidRDefault="0052649F">
      <w:pPr>
        <w:rPr>
          <w:b/>
          <w:bCs/>
          <w:sz w:val="28"/>
          <w:szCs w:val="28"/>
        </w:rPr>
      </w:pPr>
      <w:r w:rsidRPr="0052649F">
        <w:rPr>
          <w:b/>
          <w:bCs/>
          <w:sz w:val="28"/>
          <w:szCs w:val="28"/>
        </w:rPr>
        <w:t>Ekonomicky oprávnené náklady na poskytovanie opatrovateľskej služby od 01.01.2025 činia 1</w:t>
      </w:r>
      <w:r w:rsidRPr="0052649F">
        <w:rPr>
          <w:b/>
          <w:bCs/>
          <w:sz w:val="28"/>
          <w:szCs w:val="28"/>
        </w:rPr>
        <w:t>2</w:t>
      </w:r>
      <w:r w:rsidRPr="0052649F">
        <w:rPr>
          <w:b/>
          <w:bCs/>
          <w:sz w:val="28"/>
          <w:szCs w:val="28"/>
        </w:rPr>
        <w:t xml:space="preserve">,00EUR/ hod. </w:t>
      </w:r>
    </w:p>
    <w:p w14:paraId="17187721" w14:textId="62E17F02" w:rsidR="0052649F" w:rsidRPr="0052649F" w:rsidRDefault="0052649F" w:rsidP="0052649F">
      <w:pPr>
        <w:jc w:val="center"/>
      </w:pPr>
      <w:r w:rsidRPr="0052649F">
        <w:t>(cena platí v prípade, ak nie je uzatvorená zmluva s príslušnou obcou, mestom resp. klient je samoplatca)</w:t>
      </w:r>
    </w:p>
    <w:sectPr w:rsidR="0052649F" w:rsidRPr="00526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C0B0E"/>
    <w:multiLevelType w:val="hybridMultilevel"/>
    <w:tmpl w:val="B7BEAC9A"/>
    <w:lvl w:ilvl="0" w:tplc="50D2DA9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472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9F"/>
    <w:rsid w:val="0052649F"/>
    <w:rsid w:val="00C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1E09"/>
  <w15:chartTrackingRefBased/>
  <w15:docId w15:val="{5E70FBC6-ADC4-4470-B0DE-48A0F76F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26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26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26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26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26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26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26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26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26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6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26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26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264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264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264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264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264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2649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26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26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26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26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26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2649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2649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2649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26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2649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264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Gabrišová Košecová</dc:creator>
  <cp:keywords/>
  <dc:description/>
  <cp:lastModifiedBy>Zuzana Gabrišová Košecová</cp:lastModifiedBy>
  <cp:revision>1</cp:revision>
  <dcterms:created xsi:type="dcterms:W3CDTF">2025-11-20T06:55:00Z</dcterms:created>
  <dcterms:modified xsi:type="dcterms:W3CDTF">2025-11-20T06:57:00Z</dcterms:modified>
</cp:coreProperties>
</file>